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KPI Definition Card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Analyze resource</w:t>
      </w:r>
    </w:p>
    <w:p>
      <w:pPr>
        <w:spacing w:after="120"/>
        <w:widowControl/>
      </w:pPr>
      <w:r>
        <w:t>Use one card per KPI so every user sees the same number for the same reason.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KPI name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Clear business label.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Purpose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decision or behavior does it support?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Formula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Exact numerator, denominator, aggregation, and units.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Population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or what is included?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Time logic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Date field, period, time zone, and comparison rule.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Filters and exclusions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Business rules applied.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Source and owner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Authoritative source and accountable definition owner.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Target and interpretation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Goal, direction, thresholds, and important cautions.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Test with sample records   ☐ Version material definition changes   ☐ Show units and date context everywhere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KPI Definition Card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