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Exploratory Analysis Worksheet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Analyze resource</w:t>
      </w:r>
    </w:p>
    <w:p>
      <w:pPr>
        <w:spacing w:after="120"/>
        <w:widowControl/>
      </w:pPr>
      <w:r>
        <w:t>Use this to explore the data systematically without losing sight of the business question.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Question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are you trying to learn?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Unit of analysis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does one observation represent?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Baseline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is normal or expected?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Segments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Which groups, periods, products, or locations should be compared?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Patterns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Trends, concentrations, changes, and relationships observed.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Exceptions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Outliers, gaps, reversals, and surprising records.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Possible explanations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Plausible causes that still require testing.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Next test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analysis would confirm or reject the explanation?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Explore distributions before averages   ☐ Compare like with like   ☐ Treat patterns as clues, not conclusions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Exploratory Analysis Worksheet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